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2BD7">
      <w:pPr>
        <w:spacing w:line="440" w:lineRule="exact"/>
        <w:jc w:val="center"/>
        <w:rPr>
          <w:rStyle w:val="4"/>
          <w:rFonts w:hint="eastAsia" w:ascii="宋体" w:hAnsi="宋体" w:cs="仿宋"/>
          <w:sz w:val="32"/>
          <w:szCs w:val="32"/>
        </w:rPr>
      </w:pPr>
      <w:r>
        <w:rPr>
          <w:rStyle w:val="4"/>
          <w:rFonts w:hint="eastAsia" w:ascii="宋体" w:hAnsi="宋体" w:cs="仿宋"/>
          <w:sz w:val="32"/>
          <w:szCs w:val="32"/>
          <w:lang w:val="en-US" w:eastAsia="zh-CN"/>
        </w:rPr>
        <w:t>2025年</w:t>
      </w:r>
      <w:r>
        <w:rPr>
          <w:rStyle w:val="4"/>
          <w:rFonts w:hint="eastAsia" w:ascii="宋体" w:hAnsi="宋体" w:cs="仿宋"/>
          <w:sz w:val="32"/>
          <w:szCs w:val="32"/>
        </w:rPr>
        <w:t>湖北理工学院《</w:t>
      </w:r>
      <w:r>
        <w:rPr>
          <w:rStyle w:val="4"/>
          <w:rFonts w:hint="eastAsia" w:ascii="宋体" w:hAnsi="宋体" w:cs="仿宋"/>
          <w:sz w:val="32"/>
          <w:szCs w:val="32"/>
          <w:lang w:val="en-US" w:eastAsia="zh-CN"/>
        </w:rPr>
        <w:t>企业管理</w:t>
      </w:r>
      <w:r>
        <w:rPr>
          <w:rStyle w:val="4"/>
          <w:rFonts w:hint="eastAsia" w:ascii="宋体" w:hAnsi="宋体" w:cs="仿宋"/>
          <w:sz w:val="32"/>
          <w:szCs w:val="32"/>
        </w:rPr>
        <w:t>》（专升本）考试大纲</w:t>
      </w:r>
    </w:p>
    <w:p w14:paraId="650C63CE">
      <w:pPr>
        <w:rPr>
          <w:rFonts w:ascii="宋体" w:hAnsi="宋体" w:eastAsia="宋体" w:cs="宋体"/>
          <w:sz w:val="24"/>
          <w:szCs w:val="24"/>
        </w:rPr>
      </w:pPr>
    </w:p>
    <w:p w14:paraId="095850CB">
      <w:pPr>
        <w:rPr>
          <w:rFonts w:ascii="宋体" w:hAnsi="宋体" w:eastAsia="宋体" w:cs="宋体"/>
          <w:sz w:val="24"/>
          <w:szCs w:val="24"/>
        </w:rPr>
      </w:pPr>
    </w:p>
    <w:p w14:paraId="05625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一、课程性质与设置的目的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《企业管理》是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工商管理的专业基础课</w:t>
      </w:r>
      <w:r>
        <w:rPr>
          <w:rFonts w:hint="eastAsia" w:ascii="仿宋" w:hAnsi="仿宋" w:eastAsia="仿宋" w:cs="仿宋"/>
          <w:sz w:val="24"/>
          <w:szCs w:val="24"/>
        </w:rPr>
        <w:t>。通过本课程的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学习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要求</w:t>
      </w:r>
      <w:r>
        <w:rPr>
          <w:rFonts w:hint="eastAsia" w:ascii="仿宋" w:hAnsi="仿宋" w:eastAsia="仿宋" w:cs="仿宋"/>
          <w:sz w:val="24"/>
          <w:szCs w:val="24"/>
        </w:rPr>
        <w:t>学生将能够了解企业管理的基本概念、原理和方法，包括企业的概念和特征、企业管理的概念和职能、企业管理的基本原理和方法等；掌握企业管理的基本技能，包括计划、组织、领导、控制等；能够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应用</w:t>
      </w:r>
      <w:r>
        <w:rPr>
          <w:rFonts w:hint="eastAsia" w:ascii="仿宋" w:hAnsi="仿宋" w:eastAsia="仿宋" w:cs="仿宋"/>
          <w:sz w:val="24"/>
          <w:szCs w:val="24"/>
        </w:rPr>
        <w:t>所学知识解决实际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管理</w:t>
      </w:r>
      <w:r>
        <w:rPr>
          <w:rFonts w:hint="eastAsia" w:ascii="仿宋" w:hAnsi="仿宋" w:eastAsia="仿宋" w:cs="仿宋"/>
          <w:sz w:val="24"/>
          <w:szCs w:val="24"/>
        </w:rPr>
        <w:t>问题；了解企业管理的历史发展和现状，掌握企业管理的前沿理论和方法。</w:t>
      </w:r>
      <w:r>
        <w:rPr>
          <w:rFonts w:ascii="宋体" w:hAnsi="宋体" w:eastAsia="宋体" w:cs="宋体"/>
          <w:sz w:val="24"/>
          <w:szCs w:val="24"/>
        </w:rPr>
        <w:br w:type="textWrapping"/>
      </w:r>
    </w:p>
    <w:p w14:paraId="3DB6C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二、考核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lang w:eastAsia="zh-CN"/>
        </w:rPr>
        <w:t>的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基本要求</w:t>
      </w:r>
    </w:p>
    <w:p w14:paraId="6CCCF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通过本门课程的学习,要考查</w:t>
      </w:r>
      <w:r>
        <w:rPr>
          <w:rFonts w:hint="eastAsia" w:ascii="仿宋" w:hAnsi="仿宋" w:eastAsia="仿宋" w:cs="仿宋"/>
          <w:sz w:val="24"/>
          <w:szCs w:val="24"/>
        </w:rPr>
        <w:t>学生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是否</w:t>
      </w:r>
      <w:r>
        <w:rPr>
          <w:rFonts w:hint="eastAsia" w:ascii="仿宋" w:hAnsi="仿宋" w:eastAsia="仿宋" w:cs="仿宋"/>
          <w:sz w:val="24"/>
          <w:szCs w:val="24"/>
        </w:rPr>
        <w:t>能够准确理解企业管理的核心概念、理论和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方法,</w:t>
      </w:r>
      <w:r>
        <w:rPr>
          <w:rFonts w:hint="eastAsia" w:ascii="仿宋" w:hAnsi="仿宋" w:eastAsia="仿宋" w:cs="仿宋"/>
          <w:sz w:val="24"/>
          <w:szCs w:val="24"/>
        </w:rPr>
        <w:t>包括对企业的组织结构、管理职能、战略规划、人力资源管理、市场营销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、生产运作管理</w:t>
      </w:r>
      <w:r>
        <w:rPr>
          <w:rFonts w:hint="eastAsia" w:ascii="仿宋" w:hAnsi="仿宋" w:eastAsia="仿宋" w:cs="仿宋"/>
          <w:sz w:val="24"/>
          <w:szCs w:val="24"/>
        </w:rPr>
        <w:t>等方面的知识有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较</w:t>
      </w:r>
      <w:r>
        <w:rPr>
          <w:rFonts w:hint="eastAsia" w:ascii="仿宋" w:hAnsi="仿宋" w:eastAsia="仿宋" w:cs="仿宋"/>
          <w:sz w:val="24"/>
          <w:szCs w:val="24"/>
        </w:rPr>
        <w:t>深入的了解。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同时考查</w:t>
      </w:r>
      <w:r>
        <w:rPr>
          <w:rFonts w:hint="eastAsia" w:ascii="仿宋" w:hAnsi="仿宋" w:eastAsia="仿宋" w:cs="仿宋"/>
          <w:sz w:val="24"/>
          <w:szCs w:val="24"/>
        </w:rPr>
        <w:t>学生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是否能</w:t>
      </w:r>
      <w:r>
        <w:rPr>
          <w:rFonts w:hint="eastAsia" w:ascii="仿宋" w:hAnsi="仿宋" w:eastAsia="仿宋" w:cs="仿宋"/>
          <w:sz w:val="24"/>
          <w:szCs w:val="24"/>
        </w:rPr>
        <w:t>将所学的企业管理知识应用于实际情况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，是否</w:t>
      </w:r>
      <w:r>
        <w:rPr>
          <w:rFonts w:hint="eastAsia" w:ascii="仿宋" w:hAnsi="仿宋" w:eastAsia="仿宋" w:cs="仿宋"/>
          <w:sz w:val="24"/>
          <w:szCs w:val="24"/>
        </w:rPr>
        <w:t>具备分析企业内外部环境的能力，包括对市场趋势、竞争对手、经济形势等进行分析。他们应该能够评估企业的优势、劣势、机会和威胁，并基于这些分析提出合理的建议和改进措施。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</w:p>
    <w:p w14:paraId="6AEDC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三、考核形式和方法</w:t>
      </w:r>
    </w:p>
    <w:p w14:paraId="2F47A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1、考核形式</w:t>
      </w:r>
    </w:p>
    <w:p w14:paraId="0C26D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闭卷、笔试</w:t>
      </w:r>
    </w:p>
    <w:p w14:paraId="186F1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2、考核方法</w:t>
      </w:r>
    </w:p>
    <w:p w14:paraId="3ECC3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考试时间为120分钟，150分试卷。</w:t>
      </w:r>
    </w:p>
    <w:p w14:paraId="78695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Times New Roman" w:hAnsi="Times New Roman" w:eastAsia="黑体" w:cs="Times New Roman"/>
          <w:sz w:val="28"/>
          <w:szCs w:val="28"/>
        </w:rPr>
      </w:pPr>
    </w:p>
    <w:p w14:paraId="5E09C7E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考核内容</w:t>
      </w:r>
    </w:p>
    <w:p w14:paraId="647A91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82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第一章企业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br w:type="textWrapping"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1. 了解企业的概念、特征与发展历程；</w:t>
      </w:r>
    </w:p>
    <w:p w14:paraId="17DF45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3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 熟悉企业的法律形式。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br w:type="textWrapping"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  第二章 管理的基本职能</w:t>
      </w:r>
    </w:p>
    <w:p w14:paraId="45F9D96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6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掌握管理的定义及其内涵；</w:t>
      </w:r>
    </w:p>
    <w:p w14:paraId="18BEBB1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6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掌握目标管理的定义及内容；</w:t>
      </w:r>
    </w:p>
    <w:p w14:paraId="511241C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6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掌握管理的职能及其相互关系。</w:t>
      </w:r>
    </w:p>
    <w:p w14:paraId="05AFFD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第三章 企业管理</w:t>
      </w:r>
    </w:p>
    <w:p w14:paraId="4A97BA4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熟悉现代企业管理的发展；</w:t>
      </w:r>
    </w:p>
    <w:p w14:paraId="66C9458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了解企业经营管理活动的主要内容及企业管理者的主要任务；</w:t>
      </w:r>
    </w:p>
    <w:p w14:paraId="767DC27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熟悉影响企业外部的主要因素。</w:t>
      </w:r>
    </w:p>
    <w:p w14:paraId="2D1552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第四章 企业组织结构</w:t>
      </w:r>
    </w:p>
    <w:p w14:paraId="235BC7B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掌握企业组织结构常见的基本形式及其特征；</w:t>
      </w:r>
    </w:p>
    <w:p w14:paraId="3D0D30A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理解组织结构设计中的基本问题；</w:t>
      </w:r>
    </w:p>
    <w:p w14:paraId="18314A4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了解企业组织结构设计的权变思想及企业变革的原因。</w:t>
      </w:r>
    </w:p>
    <w:p w14:paraId="17C766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第五章 企业战略管理</w:t>
      </w:r>
    </w:p>
    <w:p w14:paraId="69F81D8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掌握企业战略及战略管理的概念及分类；</w:t>
      </w:r>
    </w:p>
    <w:p w14:paraId="60AE03C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掌握企业战略环境分析的方法；</w:t>
      </w:r>
    </w:p>
    <w:p w14:paraId="3A9AB2A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理解企业竞争战略选择及实施的要点。</w:t>
      </w:r>
    </w:p>
    <w:p w14:paraId="6682E2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第六章 企业人力资源开发与管理</w:t>
      </w:r>
    </w:p>
    <w:p w14:paraId="031F9678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了解人力资源的定义与特点；</w:t>
      </w:r>
    </w:p>
    <w:p w14:paraId="52486BEC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掌握人力资源开发与管理的含义与内容；</w:t>
      </w:r>
    </w:p>
    <w:p w14:paraId="12E7C020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了解人力资源开发与管理的基本原理；</w:t>
      </w:r>
    </w:p>
    <w:p w14:paraId="2AC88F8E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熟悉员工选聘的程序与方法；</w:t>
      </w:r>
    </w:p>
    <w:p w14:paraId="3B1F2213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掌握员工激励的理论与途径；</w:t>
      </w:r>
    </w:p>
    <w:p w14:paraId="5F2F918D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了解人力资源规划的程序；</w:t>
      </w:r>
    </w:p>
    <w:p w14:paraId="13D41D91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熟悉企业人力资源评价的主要内容与方法。</w:t>
      </w:r>
    </w:p>
    <w:p w14:paraId="7CE99D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第七章 公司理财</w:t>
      </w:r>
    </w:p>
    <w:p w14:paraId="07A09BC4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熟悉公司理财的相关概念及财务分析的主要方法；</w:t>
      </w:r>
    </w:p>
    <w:p w14:paraId="01F2B7DB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熟悉投资管理与融资管理的主要内容；</w:t>
      </w:r>
    </w:p>
    <w:p w14:paraId="0700AF8B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理解货币的时间价值和投资的风险价值。</w:t>
      </w:r>
    </w:p>
    <w:p w14:paraId="3250D8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第八章 信息管理与信息系统</w:t>
      </w:r>
    </w:p>
    <w:p w14:paraId="5A108318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掌握信息系统的基本概念；</w:t>
      </w:r>
    </w:p>
    <w:p w14:paraId="4B68F837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熟悉常见的管理信息系统。</w:t>
      </w:r>
    </w:p>
    <w:p w14:paraId="167AB3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第九章 市场研究与市场营销</w:t>
      </w:r>
    </w:p>
    <w:p w14:paraId="26A6A304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掌握市场营销及其相关概念；</w:t>
      </w:r>
    </w:p>
    <w:p w14:paraId="6FA83B55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熟悉市场研究的方法与程序；</w:t>
      </w:r>
    </w:p>
    <w:p w14:paraId="1E272B9D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掌握市场营销组合策略及其应用。</w:t>
      </w:r>
    </w:p>
    <w:p w14:paraId="566F78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第十章 生产运作管理</w:t>
      </w:r>
    </w:p>
    <w:p w14:paraId="20879DE9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熟悉生产的类型、生产运作管理的目标及内容。</w:t>
      </w:r>
    </w:p>
    <w:p w14:paraId="0C59640D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熟悉设施选择的影响因素和评估方法、设施布置的类型；</w:t>
      </w:r>
    </w:p>
    <w:p w14:paraId="43A8DE53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理解MRP系统的运作原理；</w:t>
      </w:r>
    </w:p>
    <w:p w14:paraId="19BAFC86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理解JIT与看板控制系统的运作原理。</w:t>
      </w:r>
    </w:p>
    <w:p w14:paraId="2374AB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第十一章 质量管理</w:t>
      </w:r>
    </w:p>
    <w:p w14:paraId="6AB993BA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掌握产品、质量、顾客及质量管理的概念；</w:t>
      </w:r>
    </w:p>
    <w:p w14:paraId="18276A66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了解质量管理的内容与发展历程；</w:t>
      </w:r>
    </w:p>
    <w:p w14:paraId="43319F12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了解生产过程控制常用的分析工具。</w:t>
      </w:r>
    </w:p>
    <w:p w14:paraId="4C1BA2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第十二章 企业物流与供应链管理</w:t>
      </w:r>
    </w:p>
    <w:p w14:paraId="6AB5DCD1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掌握企业物流的一般概念；</w:t>
      </w:r>
    </w:p>
    <w:p w14:paraId="240364E7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了解几种典型的物流过程、物流领域的新观点与国际物流的发展趋势；</w:t>
      </w:r>
    </w:p>
    <w:p w14:paraId="4E270497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掌握供应链的概念、类型及其特征；</w:t>
      </w:r>
    </w:p>
    <w:p w14:paraId="2CDF0617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理解供应链战略与竞争战略之间的关系。</w:t>
      </w:r>
    </w:p>
    <w:p w14:paraId="53D69B1A">
      <w:pPr>
        <w:spacing w:before="156" w:beforeLines="50" w:after="156" w:afterLines="50" w:line="340" w:lineRule="exact"/>
        <w:rPr>
          <w:rFonts w:hint="default" w:ascii="Times New Roman" w:hAnsi="Times New Roman" w:eastAsia="黑体" w:cs="Times New Roman"/>
          <w:sz w:val="28"/>
          <w:szCs w:val="28"/>
        </w:rPr>
      </w:pPr>
    </w:p>
    <w:p w14:paraId="66F924B3">
      <w:pPr>
        <w:spacing w:before="156" w:beforeLines="50" w:after="156" w:afterLines="50" w:line="340" w:lineRule="exac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五、各章近似分值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6"/>
        <w:gridCol w:w="4111"/>
        <w:gridCol w:w="1002"/>
      </w:tblGrid>
      <w:tr w14:paraId="6358F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310B8ED7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考试内容</w:t>
            </w:r>
          </w:p>
        </w:tc>
        <w:tc>
          <w:tcPr>
            <w:tcW w:w="4111" w:type="dxa"/>
            <w:noWrap w:val="0"/>
            <w:vAlign w:val="center"/>
          </w:tcPr>
          <w:p w14:paraId="79E8800D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涉及的章节</w:t>
            </w:r>
          </w:p>
        </w:tc>
        <w:tc>
          <w:tcPr>
            <w:tcW w:w="1002" w:type="dxa"/>
            <w:noWrap w:val="0"/>
            <w:vAlign w:val="center"/>
          </w:tcPr>
          <w:p w14:paraId="54380AAE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分值</w:t>
            </w:r>
          </w:p>
        </w:tc>
      </w:tr>
      <w:tr w14:paraId="37163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016" w:type="dxa"/>
            <w:noWrap w:val="0"/>
            <w:vAlign w:val="center"/>
          </w:tcPr>
          <w:p w14:paraId="4AAE7E22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企业管理的概论</w:t>
            </w:r>
          </w:p>
        </w:tc>
        <w:tc>
          <w:tcPr>
            <w:tcW w:w="4111" w:type="dxa"/>
            <w:noWrap w:val="0"/>
            <w:vAlign w:val="center"/>
          </w:tcPr>
          <w:p w14:paraId="732C13AF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  <w:t>第一、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二、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  <w:t>三章</w:t>
            </w:r>
          </w:p>
        </w:tc>
        <w:tc>
          <w:tcPr>
            <w:tcW w:w="1002" w:type="dxa"/>
            <w:noWrap w:val="0"/>
            <w:vAlign w:val="center"/>
          </w:tcPr>
          <w:p w14:paraId="3E8F996F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5</w:t>
            </w:r>
          </w:p>
        </w:tc>
      </w:tr>
      <w:tr w14:paraId="6C10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00291E47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企业组织结构</w:t>
            </w:r>
          </w:p>
        </w:tc>
        <w:tc>
          <w:tcPr>
            <w:tcW w:w="4111" w:type="dxa"/>
            <w:noWrap w:val="0"/>
            <w:vAlign w:val="center"/>
          </w:tcPr>
          <w:p w14:paraId="0A304EBE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第四章</w:t>
            </w:r>
          </w:p>
        </w:tc>
        <w:tc>
          <w:tcPr>
            <w:tcW w:w="1002" w:type="dxa"/>
            <w:noWrap w:val="0"/>
            <w:vAlign w:val="center"/>
          </w:tcPr>
          <w:p w14:paraId="2794EAC7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  <w:t>0</w:t>
            </w:r>
          </w:p>
        </w:tc>
      </w:tr>
      <w:tr w14:paraId="6BD9A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6FF38F49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企业战略管理</w:t>
            </w:r>
          </w:p>
        </w:tc>
        <w:tc>
          <w:tcPr>
            <w:tcW w:w="4111" w:type="dxa"/>
            <w:noWrap w:val="0"/>
            <w:vAlign w:val="center"/>
          </w:tcPr>
          <w:p w14:paraId="73626B2A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第五章</w:t>
            </w:r>
          </w:p>
        </w:tc>
        <w:tc>
          <w:tcPr>
            <w:tcW w:w="1002" w:type="dxa"/>
            <w:noWrap w:val="0"/>
            <w:vAlign w:val="center"/>
          </w:tcPr>
          <w:p w14:paraId="19BA42E8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  <w:t>0</w:t>
            </w:r>
          </w:p>
        </w:tc>
      </w:tr>
      <w:tr w14:paraId="035C6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2AC2E7D5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企业人力资源开发与管理</w:t>
            </w:r>
          </w:p>
        </w:tc>
        <w:tc>
          <w:tcPr>
            <w:tcW w:w="4111" w:type="dxa"/>
            <w:noWrap w:val="0"/>
            <w:vAlign w:val="center"/>
          </w:tcPr>
          <w:p w14:paraId="559CCB39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第六章</w:t>
            </w:r>
          </w:p>
        </w:tc>
        <w:tc>
          <w:tcPr>
            <w:tcW w:w="1002" w:type="dxa"/>
            <w:noWrap w:val="0"/>
            <w:vAlign w:val="center"/>
          </w:tcPr>
          <w:p w14:paraId="06415DCA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20</w:t>
            </w:r>
          </w:p>
        </w:tc>
      </w:tr>
      <w:tr w14:paraId="719F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51688233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公司理财</w:t>
            </w:r>
          </w:p>
        </w:tc>
        <w:tc>
          <w:tcPr>
            <w:tcW w:w="4111" w:type="dxa"/>
            <w:noWrap w:val="0"/>
            <w:vAlign w:val="center"/>
          </w:tcPr>
          <w:p w14:paraId="52E49AA0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第七章</w:t>
            </w:r>
          </w:p>
        </w:tc>
        <w:tc>
          <w:tcPr>
            <w:tcW w:w="1002" w:type="dxa"/>
            <w:noWrap w:val="0"/>
            <w:vAlign w:val="center"/>
          </w:tcPr>
          <w:p w14:paraId="47A2D392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5</w:t>
            </w:r>
          </w:p>
        </w:tc>
      </w:tr>
      <w:tr w14:paraId="450F3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330C412B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信息管理与信息系统</w:t>
            </w:r>
          </w:p>
        </w:tc>
        <w:tc>
          <w:tcPr>
            <w:tcW w:w="4111" w:type="dxa"/>
            <w:noWrap w:val="0"/>
            <w:vAlign w:val="center"/>
          </w:tcPr>
          <w:p w14:paraId="24D1B269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第八章</w:t>
            </w:r>
          </w:p>
        </w:tc>
        <w:tc>
          <w:tcPr>
            <w:tcW w:w="1002" w:type="dxa"/>
            <w:noWrap w:val="0"/>
            <w:vAlign w:val="center"/>
          </w:tcPr>
          <w:p w14:paraId="0FFF0473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5</w:t>
            </w:r>
          </w:p>
        </w:tc>
      </w:tr>
      <w:tr w14:paraId="381C3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0FDB7450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市场研究与市场营销</w:t>
            </w:r>
          </w:p>
        </w:tc>
        <w:tc>
          <w:tcPr>
            <w:tcW w:w="4111" w:type="dxa"/>
            <w:noWrap w:val="0"/>
            <w:vAlign w:val="center"/>
          </w:tcPr>
          <w:p w14:paraId="759D5A5D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第九章</w:t>
            </w:r>
          </w:p>
        </w:tc>
        <w:tc>
          <w:tcPr>
            <w:tcW w:w="1002" w:type="dxa"/>
            <w:noWrap w:val="0"/>
            <w:vAlign w:val="center"/>
          </w:tcPr>
          <w:p w14:paraId="5C0F6305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25</w:t>
            </w:r>
          </w:p>
        </w:tc>
      </w:tr>
      <w:tr w14:paraId="5BA7E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7C73228B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生产运作管理</w:t>
            </w:r>
          </w:p>
        </w:tc>
        <w:tc>
          <w:tcPr>
            <w:tcW w:w="4111" w:type="dxa"/>
            <w:noWrap w:val="0"/>
            <w:vAlign w:val="center"/>
          </w:tcPr>
          <w:p w14:paraId="04619DC1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第十章</w:t>
            </w:r>
          </w:p>
        </w:tc>
        <w:tc>
          <w:tcPr>
            <w:tcW w:w="1002" w:type="dxa"/>
            <w:noWrap w:val="0"/>
            <w:vAlign w:val="center"/>
          </w:tcPr>
          <w:p w14:paraId="4AA2D4B9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10</w:t>
            </w:r>
          </w:p>
        </w:tc>
      </w:tr>
      <w:tr w14:paraId="3EE8B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58257283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质量管理</w:t>
            </w:r>
          </w:p>
        </w:tc>
        <w:tc>
          <w:tcPr>
            <w:tcW w:w="4111" w:type="dxa"/>
            <w:noWrap w:val="0"/>
            <w:vAlign w:val="center"/>
          </w:tcPr>
          <w:p w14:paraId="3A5CF3C6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第十一章</w:t>
            </w:r>
          </w:p>
        </w:tc>
        <w:tc>
          <w:tcPr>
            <w:tcW w:w="1002" w:type="dxa"/>
            <w:noWrap w:val="0"/>
            <w:vAlign w:val="center"/>
          </w:tcPr>
          <w:p w14:paraId="29884970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10</w:t>
            </w:r>
          </w:p>
        </w:tc>
      </w:tr>
      <w:tr w14:paraId="4DF62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4AEEC906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企业物流与供应链管理</w:t>
            </w:r>
          </w:p>
        </w:tc>
        <w:tc>
          <w:tcPr>
            <w:tcW w:w="4111" w:type="dxa"/>
            <w:noWrap w:val="0"/>
            <w:vAlign w:val="center"/>
          </w:tcPr>
          <w:p w14:paraId="3EB9456D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第十二章</w:t>
            </w:r>
          </w:p>
        </w:tc>
        <w:tc>
          <w:tcPr>
            <w:tcW w:w="1002" w:type="dxa"/>
            <w:noWrap w:val="0"/>
            <w:vAlign w:val="center"/>
          </w:tcPr>
          <w:p w14:paraId="0B215046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10</w:t>
            </w:r>
          </w:p>
        </w:tc>
      </w:tr>
      <w:tr w14:paraId="4F0D2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7" w:type="dxa"/>
            <w:gridSpan w:val="2"/>
            <w:noWrap w:val="0"/>
            <w:vAlign w:val="center"/>
          </w:tcPr>
          <w:p w14:paraId="45DB6543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02" w:type="dxa"/>
            <w:noWrap w:val="0"/>
            <w:vAlign w:val="center"/>
          </w:tcPr>
          <w:p w14:paraId="7422A131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150</w:t>
            </w:r>
          </w:p>
        </w:tc>
      </w:tr>
    </w:tbl>
    <w:p w14:paraId="0371AF98">
      <w:pPr>
        <w:numPr>
          <w:ilvl w:val="0"/>
          <w:numId w:val="0"/>
        </w:numPr>
        <w:ind w:leftChars="0"/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</w:pPr>
    </w:p>
    <w:p w14:paraId="6BC6529E">
      <w:pPr>
        <w:numPr>
          <w:ilvl w:val="0"/>
          <w:numId w:val="0"/>
        </w:numPr>
        <w:ind w:leftChars="0"/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六、试卷结构</w:t>
      </w:r>
    </w:p>
    <w:p w14:paraId="02890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无选择、判断题，其它类型不限。</w:t>
      </w:r>
      <w:bookmarkStart w:id="0" w:name="_GoBack"/>
      <w:bookmarkEnd w:id="0"/>
    </w:p>
    <w:p w14:paraId="4CBA205C">
      <w:pPr>
        <w:ind w:left="560" w:hanging="560" w:hangingChars="200"/>
        <w:rPr>
          <w:rFonts w:hint="eastAsia" w:eastAsia="宋体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sz w:val="28"/>
          <w:szCs w:val="28"/>
        </w:rPr>
        <w:t>、参考教材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《企业管理概论》（第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版），尤建新，高等教育出版社，2018年；</w:t>
      </w:r>
      <w:r>
        <w:rPr>
          <w:rFonts w:hint="eastAsia" w:eastAsia="宋体"/>
          <w:lang w:eastAsia="zh-CN"/>
        </w:rPr>
        <w:drawing>
          <wp:inline distT="0" distB="0" distL="114300" distR="114300">
            <wp:extent cx="1733550" cy="1733550"/>
            <wp:effectExtent l="0" t="0" r="0" b="0"/>
            <wp:docPr id="1" name="图片 1" descr="1709779301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0977930117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95681">
      <w:pPr>
        <w:numPr>
          <w:ilvl w:val="0"/>
          <w:numId w:val="0"/>
        </w:numPr>
        <w:spacing w:line="360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7A2295"/>
    <w:multiLevelType w:val="singleLevel"/>
    <w:tmpl w:val="8A7A229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42D0DAF"/>
    <w:multiLevelType w:val="singleLevel"/>
    <w:tmpl w:val="A42D0DAF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2">
    <w:nsid w:val="BE25220F"/>
    <w:multiLevelType w:val="singleLevel"/>
    <w:tmpl w:val="BE25220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EE4B9D4E"/>
    <w:multiLevelType w:val="singleLevel"/>
    <w:tmpl w:val="EE4B9D4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23E992E4"/>
    <w:multiLevelType w:val="singleLevel"/>
    <w:tmpl w:val="23E992E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39A8C154"/>
    <w:multiLevelType w:val="singleLevel"/>
    <w:tmpl w:val="39A8C15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458E30EC"/>
    <w:multiLevelType w:val="singleLevel"/>
    <w:tmpl w:val="458E30E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4799E368"/>
    <w:multiLevelType w:val="singleLevel"/>
    <w:tmpl w:val="4799E36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54412983"/>
    <w:multiLevelType w:val="singleLevel"/>
    <w:tmpl w:val="5441298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689B8224"/>
    <w:multiLevelType w:val="singleLevel"/>
    <w:tmpl w:val="689B822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6FD02B34"/>
    <w:multiLevelType w:val="singleLevel"/>
    <w:tmpl w:val="6FD02B3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6FF4AD3A"/>
    <w:multiLevelType w:val="singleLevel"/>
    <w:tmpl w:val="6FF4AD3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YjAyY2Q4YjYyYjlkZjIwZjcyMjhjYzUwYjhlMTQifQ=="/>
  </w:docVars>
  <w:rsids>
    <w:rsidRoot w:val="00000000"/>
    <w:rsid w:val="0460039B"/>
    <w:rsid w:val="07D956F0"/>
    <w:rsid w:val="0A4D6B28"/>
    <w:rsid w:val="0E881A62"/>
    <w:rsid w:val="10960720"/>
    <w:rsid w:val="203D6D8D"/>
    <w:rsid w:val="23C70F02"/>
    <w:rsid w:val="26D360AA"/>
    <w:rsid w:val="2F6E31E3"/>
    <w:rsid w:val="318E35A9"/>
    <w:rsid w:val="31CD3CE6"/>
    <w:rsid w:val="35BB7746"/>
    <w:rsid w:val="40F81E5A"/>
    <w:rsid w:val="41A56F9E"/>
    <w:rsid w:val="49D62EE3"/>
    <w:rsid w:val="4E19465E"/>
    <w:rsid w:val="4FCF7FE4"/>
    <w:rsid w:val="616B6B06"/>
    <w:rsid w:val="74A57A5C"/>
    <w:rsid w:val="7AB738F3"/>
    <w:rsid w:val="7AE44626"/>
    <w:rsid w:val="7ED840BC"/>
    <w:rsid w:val="7F1A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1448</Words>
  <Characters>1478</Characters>
  <Lines>0</Lines>
  <Paragraphs>0</Paragraphs>
  <TotalTime>18</TotalTime>
  <ScaleCrop>false</ScaleCrop>
  <LinksUpToDate>false</LinksUpToDate>
  <CharactersWithSpaces>1507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2024-03-06T14:03:00Z</dcterms:created>
  <dc:creator>Administrator</dc:creator>
  <cp:lastModifiedBy>毛毛熊</cp:lastModifiedBy>
  <dcterms:modified xsi:type="dcterms:W3CDTF">2025-02-28T07:11:50Z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0F3B9671194D48E29B0C707FE79ED120_13</vt:lpwstr>
  </property>
  <property fmtid="{D5CDD505-2E9C-101B-9397-08002B2CF9AE}" pid="4" name="KSOTemplateDocerSaveRecord">
    <vt:lpwstr>eyJoZGlkIjoiYmZkMTQxMTc3YTMwYTYzMTNiNmYyYWQ1ZTMxOWU3NTciLCJ1c2VySWQiOiI3ODYxMDIxMTYifQ==</vt:lpwstr>
  </property>
</Properties>
</file>